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8AE5" w14:textId="77777777" w:rsidR="009C51D3" w:rsidRDefault="009C51D3" w:rsidP="009C51D3">
      <w:pPr>
        <w:jc w:val="both"/>
        <w:rPr>
          <w:b/>
          <w:sz w:val="40"/>
        </w:rPr>
      </w:pPr>
      <w:r>
        <w:rPr>
          <w:b/>
          <w:sz w:val="40"/>
        </w:rPr>
        <w:t>Městský úřad Bor</w:t>
      </w:r>
    </w:p>
    <w:p w14:paraId="5B014DDA" w14:textId="77777777" w:rsidR="009C51D3" w:rsidRPr="00C61359" w:rsidRDefault="009C51D3" w:rsidP="009C51D3">
      <w:pPr>
        <w:pStyle w:val="Nadpis1"/>
        <w:pBdr>
          <w:bottom w:val="single" w:sz="8" w:space="1" w:color="000000"/>
          <w:between w:val="single" w:sz="8" w:space="1" w:color="000000"/>
        </w:pBdr>
        <w:jc w:val="both"/>
        <w:rPr>
          <w:iCs/>
          <w:color w:val="000000"/>
        </w:rPr>
      </w:pPr>
      <w:r w:rsidRPr="00C61359">
        <w:rPr>
          <w:iCs/>
          <w:color w:val="000000"/>
        </w:rPr>
        <w:t>Odbor výstavby a územního plánování, nám. Republiky čp. 1, 348 02 Bor</w:t>
      </w:r>
      <w:r>
        <w:rPr>
          <w:iCs/>
          <w:color w:val="000000"/>
        </w:rPr>
        <w:t>.</w:t>
      </w:r>
    </w:p>
    <w:p w14:paraId="5C149C27" w14:textId="77777777" w:rsidR="009C51D3" w:rsidRDefault="009C51D3" w:rsidP="009C51D3">
      <w:pPr>
        <w:rPr>
          <w:color w:val="000000"/>
        </w:rPr>
      </w:pPr>
      <w:r>
        <w:rPr>
          <w:color w:val="000000"/>
        </w:rPr>
        <w:t>Č. jednací</w:t>
      </w:r>
      <w:r>
        <w:rPr>
          <w:color w:val="000000"/>
        </w:rPr>
        <w:tab/>
        <w:t xml:space="preserve">: 3179/2020/OVÚP/BOR/3                                                              </w:t>
      </w:r>
    </w:p>
    <w:p w14:paraId="1DB77CF4" w14:textId="77777777" w:rsidR="009C51D3" w:rsidRDefault="009C51D3" w:rsidP="009C51D3">
      <w:pPr>
        <w:rPr>
          <w:color w:val="000000"/>
        </w:rPr>
      </w:pPr>
      <w:r>
        <w:rPr>
          <w:color w:val="000000"/>
        </w:rPr>
        <w:t>Vyřizuje</w:t>
      </w:r>
      <w:r>
        <w:rPr>
          <w:color w:val="000000"/>
        </w:rPr>
        <w:tab/>
        <w:t>: Říha</w:t>
      </w:r>
    </w:p>
    <w:p w14:paraId="23416EFD" w14:textId="77777777" w:rsidR="009C51D3" w:rsidRDefault="009C51D3" w:rsidP="009C51D3">
      <w:pPr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  <w:t xml:space="preserve">: 374 756 128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14:paraId="204BAB4A" w14:textId="77777777" w:rsidR="009C51D3" w:rsidRPr="000361B9" w:rsidRDefault="009C51D3" w:rsidP="009C51D3">
      <w:pPr>
        <w:rPr>
          <w:sz w:val="20"/>
        </w:rPr>
      </w:pPr>
      <w:r>
        <w:rPr>
          <w:color w:val="000000"/>
        </w:rPr>
        <w:t>E-mail</w:t>
      </w:r>
      <w:r>
        <w:rPr>
          <w:color w:val="000000"/>
        </w:rPr>
        <w:tab/>
      </w:r>
      <w:r>
        <w:rPr>
          <w:color w:val="000000"/>
        </w:rPr>
        <w:tab/>
        <w:t>: ovup@mubor.cz</w:t>
      </w:r>
    </w:p>
    <w:p w14:paraId="11F70563" w14:textId="77777777" w:rsidR="009C51D3" w:rsidRPr="007856D5" w:rsidRDefault="009C51D3" w:rsidP="009C51D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V</w:t>
      </w:r>
      <w:r w:rsidRPr="007856D5">
        <w:rPr>
          <w:color w:val="000000"/>
        </w:rPr>
        <w:t xml:space="preserve"> Boru dne </w:t>
      </w:r>
      <w:r>
        <w:rPr>
          <w:color w:val="000000"/>
        </w:rPr>
        <w:t>14. 10. 2020</w:t>
      </w:r>
      <w:r w:rsidRPr="007856D5">
        <w:rPr>
          <w:color w:val="000000"/>
        </w:rPr>
        <w:t xml:space="preserve"> </w:t>
      </w:r>
    </w:p>
    <w:p w14:paraId="4C964FBA" w14:textId="77777777" w:rsidR="009C51D3" w:rsidRDefault="009C51D3" w:rsidP="009C51D3">
      <w:pPr>
        <w:spacing w:line="260" w:lineRule="exact"/>
      </w:pPr>
    </w:p>
    <w:p w14:paraId="3D7D6537" w14:textId="77777777" w:rsidR="009C51D3" w:rsidRDefault="009C51D3" w:rsidP="009C51D3">
      <w:pPr>
        <w:tabs>
          <w:tab w:val="left" w:pos="2665"/>
        </w:tabs>
        <w:rPr>
          <w:b/>
          <w:bCs/>
          <w:sz w:val="20"/>
          <w:szCs w:val="20"/>
        </w:rPr>
      </w:pPr>
    </w:p>
    <w:p w14:paraId="0EA0D63C" w14:textId="77777777" w:rsidR="009C51D3" w:rsidRDefault="009C51D3" w:rsidP="009C51D3">
      <w:pPr>
        <w:tabs>
          <w:tab w:val="left" w:pos="2665"/>
        </w:tabs>
        <w:rPr>
          <w:b/>
          <w:bCs/>
          <w:sz w:val="20"/>
          <w:szCs w:val="20"/>
        </w:rPr>
      </w:pPr>
    </w:p>
    <w:p w14:paraId="4B477AD0" w14:textId="77777777" w:rsidR="009C51D3" w:rsidRPr="00572107" w:rsidRDefault="009C51D3" w:rsidP="009C51D3">
      <w:pPr>
        <w:pStyle w:val="ZkladntextIMP"/>
        <w:jc w:val="center"/>
        <w:rPr>
          <w:b/>
          <w:sz w:val="28"/>
        </w:rPr>
      </w:pPr>
      <w:r>
        <w:t xml:space="preserve">                                   </w:t>
      </w:r>
    </w:p>
    <w:p w14:paraId="103F4E30" w14:textId="77777777" w:rsidR="009C51D3" w:rsidRDefault="009C51D3" w:rsidP="009C51D3">
      <w:pPr>
        <w:jc w:val="center"/>
        <w:rPr>
          <w:b/>
          <w:bCs/>
          <w:cap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VEŘEJN</w:t>
      </w:r>
      <w:r>
        <w:rPr>
          <w:b/>
          <w:bCs/>
          <w:caps/>
          <w:sz w:val="32"/>
          <w:szCs w:val="32"/>
        </w:rPr>
        <w:t>á  vyhláška</w:t>
      </w:r>
      <w:proofErr w:type="gramEnd"/>
      <w:r>
        <w:rPr>
          <w:b/>
          <w:bCs/>
          <w:caps/>
          <w:sz w:val="32"/>
          <w:szCs w:val="32"/>
        </w:rPr>
        <w:t xml:space="preserve"> </w:t>
      </w:r>
    </w:p>
    <w:p w14:paraId="67A74BFF" w14:textId="77777777" w:rsidR="009C51D3" w:rsidRPr="00C61359" w:rsidRDefault="009C51D3" w:rsidP="009C51D3">
      <w:pPr>
        <w:pStyle w:val="Nadpis4"/>
        <w:spacing w:before="12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C61359">
        <w:rPr>
          <w:rFonts w:ascii="Times New Roman" w:hAnsi="Times New Roman" w:cs="Times New Roman"/>
          <w:i w:val="0"/>
          <w:iCs w:val="0"/>
          <w:color w:val="auto"/>
        </w:rPr>
        <w:t>Oznámení o projednání návrh zprávy o uplatňování územního plánu Bor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C61359">
        <w:rPr>
          <w:rFonts w:ascii="Times New Roman" w:hAnsi="Times New Roman" w:cs="Times New Roman"/>
          <w:i w:val="0"/>
          <w:iCs w:val="0"/>
          <w:color w:val="auto"/>
        </w:rPr>
        <w:t xml:space="preserve">a jeho změn č. 1, č. 2 a č. 3, za období roků </w:t>
      </w:r>
      <w:proofErr w:type="gramStart"/>
      <w:r w:rsidRPr="00C61359">
        <w:rPr>
          <w:rFonts w:ascii="Times New Roman" w:hAnsi="Times New Roman" w:cs="Times New Roman"/>
          <w:i w:val="0"/>
          <w:iCs w:val="0"/>
          <w:color w:val="auto"/>
        </w:rPr>
        <w:t>2016 – 2019</w:t>
      </w:r>
      <w:proofErr w:type="gramEnd"/>
      <w:r w:rsidRPr="00C61359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C61359">
        <w:rPr>
          <w:rFonts w:ascii="Times New Roman" w:hAnsi="Times New Roman" w:cs="Times New Roman"/>
          <w:bCs/>
          <w:i w:val="0"/>
          <w:iCs w:val="0"/>
          <w:color w:val="auto"/>
        </w:rPr>
        <w:t>a návrhu zadání změny č. 4 územního plánu Bor</w:t>
      </w:r>
      <w:r>
        <w:rPr>
          <w:rFonts w:ascii="Times New Roman" w:hAnsi="Times New Roman" w:cs="Times New Roman"/>
          <w:bCs/>
          <w:i w:val="0"/>
          <w:iCs w:val="0"/>
          <w:color w:val="auto"/>
        </w:rPr>
        <w:t>.</w:t>
      </w:r>
    </w:p>
    <w:p w14:paraId="181B5732" w14:textId="77777777" w:rsidR="009C51D3" w:rsidRDefault="009C51D3" w:rsidP="009C51D3"/>
    <w:p w14:paraId="6BECDFAB" w14:textId="77777777" w:rsidR="009C51D3" w:rsidRDefault="009C51D3" w:rsidP="009C51D3"/>
    <w:p w14:paraId="794DA066" w14:textId="67195852" w:rsidR="009C51D3" w:rsidRDefault="009C51D3" w:rsidP="009C51D3">
      <w:pPr>
        <w:jc w:val="both"/>
      </w:pPr>
      <w:r>
        <w:t xml:space="preserve">        </w:t>
      </w:r>
      <w:r w:rsidRPr="00262630">
        <w:t>Měst</w:t>
      </w:r>
      <w:r>
        <w:t>ský úřad v </w:t>
      </w:r>
      <w:r w:rsidRPr="00262630">
        <w:t>Bor</w:t>
      </w:r>
      <w:r>
        <w:t>u</w:t>
      </w:r>
      <w:r w:rsidRPr="00262630">
        <w:t>, jako příslušný orgán územního pl</w:t>
      </w:r>
      <w:r>
        <w:t>ánování (pořizovatel) ve smyslu ustanovení § 6, odst. 2</w:t>
      </w:r>
      <w:r w:rsidRPr="00262630">
        <w:t xml:space="preserve"> zákona č. </w:t>
      </w:r>
      <w:r>
        <w:t>183/2006</w:t>
      </w:r>
      <w:r w:rsidRPr="00262630">
        <w:t xml:space="preserve"> Sb., </w:t>
      </w:r>
      <w:r>
        <w:t>o územním plánování a stavebním řádu (dále jen „stavební zákon“)</w:t>
      </w:r>
      <w:r w:rsidRPr="00262630">
        <w:t>, ve znění pozdějších právních předpisů</w:t>
      </w:r>
      <w:r>
        <w:t>,</w:t>
      </w:r>
    </w:p>
    <w:p w14:paraId="320F5DDE" w14:textId="77777777" w:rsidR="009C51D3" w:rsidRPr="001C47ED" w:rsidRDefault="009C51D3" w:rsidP="009C51D3"/>
    <w:p w14:paraId="1290EE62" w14:textId="77777777" w:rsidR="009C51D3" w:rsidRPr="001470C8" w:rsidRDefault="009C51D3" w:rsidP="009C51D3">
      <w:pPr>
        <w:pStyle w:val="ZkladntextIMP"/>
        <w:jc w:val="center"/>
        <w:rPr>
          <w:b/>
          <w:sz w:val="28"/>
          <w:szCs w:val="28"/>
        </w:rPr>
      </w:pPr>
      <w:r w:rsidRPr="001470C8">
        <w:rPr>
          <w:b/>
          <w:sz w:val="28"/>
          <w:szCs w:val="28"/>
        </w:rPr>
        <w:t>oznamuje</w:t>
      </w:r>
    </w:p>
    <w:p w14:paraId="5D15EC2F" w14:textId="77777777" w:rsidR="009C51D3" w:rsidRPr="00F85801" w:rsidRDefault="009C51D3" w:rsidP="009C51D3">
      <w:pPr>
        <w:pStyle w:val="ZkladntextIMP"/>
        <w:jc w:val="center"/>
        <w:rPr>
          <w:b/>
          <w:szCs w:val="24"/>
        </w:rPr>
      </w:pPr>
    </w:p>
    <w:p w14:paraId="2D12A4F6" w14:textId="60DC5858" w:rsidR="009C51D3" w:rsidRPr="00811E6D" w:rsidRDefault="009C51D3" w:rsidP="009C51D3">
      <w:pPr>
        <w:pStyle w:val="Bezmezer"/>
        <w:jc w:val="both"/>
      </w:pPr>
      <w:r>
        <w:t xml:space="preserve">v souladu s ustanovením § 47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§ 20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stavebního zákona, projednání návrh </w:t>
      </w:r>
      <w:r w:rsidRPr="00811E6D">
        <w:t xml:space="preserve">zprávy o uplatňování </w:t>
      </w:r>
      <w:r>
        <w:t>ú</w:t>
      </w:r>
      <w:r w:rsidRPr="00811E6D">
        <w:t>zemního plánu Bor</w:t>
      </w:r>
      <w:r>
        <w:t xml:space="preserve"> a jeho změn č. 1, č. 2 a č. 3,</w:t>
      </w:r>
      <w:r w:rsidRPr="00811E6D">
        <w:t xml:space="preserve"> za období roků </w:t>
      </w:r>
      <w:proofErr w:type="gramStart"/>
      <w:r w:rsidRPr="00811E6D">
        <w:t>201</w:t>
      </w:r>
      <w:r>
        <w:t>6</w:t>
      </w:r>
      <w:r w:rsidRPr="00811E6D">
        <w:t xml:space="preserve"> – 201</w:t>
      </w:r>
      <w:r>
        <w:t>9</w:t>
      </w:r>
      <w:proofErr w:type="gramEnd"/>
      <w:r>
        <w:t xml:space="preserve"> </w:t>
      </w:r>
      <w:r w:rsidRPr="00C61359">
        <w:rPr>
          <w:bCs/>
        </w:rPr>
        <w:t>a návrhu zadání změny č. 4 územního plánu Bor</w:t>
      </w:r>
      <w:r w:rsidRPr="00811E6D">
        <w:t>,</w:t>
      </w:r>
      <w:r>
        <w:t xml:space="preserve"> zpracované </w:t>
      </w:r>
      <w:r w:rsidRPr="00811E6D">
        <w:t>dle ustanovení § 55 odst. 1 stavebního zákona a § 15 vyhlášky č. 500/2006 Sb., o územně analytických podkladech, územně plánovací dokumentaci a způsobu evidence územně plánovací činnosti ve znění vyhlášky č. 458/2012 Sb.</w:t>
      </w:r>
    </w:p>
    <w:p w14:paraId="3F4F3BB2" w14:textId="733F5CE9" w:rsidR="009C51D3" w:rsidRDefault="009C51D3" w:rsidP="009C51D3">
      <w:pPr>
        <w:jc w:val="both"/>
      </w:pPr>
      <w:r>
        <w:t xml:space="preserve">        Návrh </w:t>
      </w:r>
      <w:r w:rsidRPr="00811E6D">
        <w:t xml:space="preserve">zprávy o uplatňování </w:t>
      </w:r>
      <w:r>
        <w:t>ú</w:t>
      </w:r>
      <w:r w:rsidRPr="00811E6D">
        <w:t>zemního plánu Bor</w:t>
      </w:r>
      <w:r w:rsidRPr="00C61359">
        <w:t xml:space="preserve"> </w:t>
      </w:r>
      <w:r>
        <w:t>a jeho změn č. 1, č. 2 a č. 3,</w:t>
      </w:r>
      <w:r w:rsidRPr="00811E6D">
        <w:t xml:space="preserve"> za období roků </w:t>
      </w:r>
      <w:proofErr w:type="gramStart"/>
      <w:r w:rsidRPr="00811E6D">
        <w:t>201</w:t>
      </w:r>
      <w:r>
        <w:t>6</w:t>
      </w:r>
      <w:r w:rsidRPr="00811E6D">
        <w:t xml:space="preserve"> – 201</w:t>
      </w:r>
      <w:r>
        <w:t>9</w:t>
      </w:r>
      <w:proofErr w:type="gramEnd"/>
      <w:r>
        <w:t xml:space="preserve"> </w:t>
      </w:r>
      <w:r w:rsidRPr="00C61359">
        <w:rPr>
          <w:bCs/>
        </w:rPr>
        <w:t>a návrhu zadání změny č. 4 územního plánu Bor</w:t>
      </w:r>
      <w:r>
        <w:rPr>
          <w:bCs/>
        </w:rPr>
        <w:t xml:space="preserve"> </w:t>
      </w:r>
      <w:r>
        <w:t>je vystaven k veřejnému nahlédnutí</w:t>
      </w:r>
      <w:r>
        <w:rPr>
          <w:color w:val="FF0000"/>
        </w:rPr>
        <w:t xml:space="preserve"> </w:t>
      </w:r>
      <w:r>
        <w:t>po dobu 30-ti dnů ode dne vyvěšení tohoto oznámení na úřední desce Městského úřadu Bor</w:t>
      </w:r>
      <w:r>
        <w:t>,</w:t>
      </w:r>
      <w:r>
        <w:t xml:space="preserve"> a to na těchto místech: </w:t>
      </w:r>
    </w:p>
    <w:p w14:paraId="5DB1FCB2" w14:textId="77777777" w:rsidR="009C51D3" w:rsidRPr="00A560AC" w:rsidRDefault="009C51D3" w:rsidP="009C51D3">
      <w:pPr>
        <w:ind w:left="540" w:hanging="540"/>
        <w:jc w:val="both"/>
      </w:pPr>
      <w:r>
        <w:t xml:space="preserve">1) </w:t>
      </w:r>
      <w:r w:rsidRPr="00A560AC">
        <w:t xml:space="preserve">  Městsk</w:t>
      </w:r>
      <w:r>
        <w:t>ý</w:t>
      </w:r>
      <w:r w:rsidRPr="00A560AC">
        <w:t xml:space="preserve"> úřad Bor, odbor výstavby a územního plánování,</w:t>
      </w:r>
      <w:r>
        <w:t xml:space="preserve"> nám. Republiky 1, Bor, Ing. </w:t>
      </w:r>
      <w:smartTag w:uri="urn:schemas-microsoft-com:office:smarttags" w:element="PersonName">
        <w:smartTagPr>
          <w:attr w:name="ProductID" w:val="Václav Říha"/>
        </w:smartTagPr>
        <w:r>
          <w:t>Václav Říha</w:t>
        </w:r>
      </w:smartTag>
      <w:r>
        <w:t>, telefon 374 756 128</w:t>
      </w:r>
    </w:p>
    <w:p w14:paraId="10381B20" w14:textId="168971E1" w:rsidR="009C51D3" w:rsidRPr="004002B1" w:rsidRDefault="009C51D3" w:rsidP="009C51D3">
      <w:pPr>
        <w:jc w:val="both"/>
      </w:pPr>
      <w:r>
        <w:t>2)    V</w:t>
      </w:r>
      <w:r w:rsidRPr="00A560AC">
        <w:t> elektronické podobě</w:t>
      </w:r>
      <w:r>
        <w:t xml:space="preserve"> na internetové adrese </w:t>
      </w:r>
      <w:r w:rsidRPr="004002B1">
        <w:t>www.</w:t>
      </w:r>
      <w:r>
        <w:t xml:space="preserve"> mubor.cz</w:t>
      </w:r>
      <w:r w:rsidRPr="004002B1">
        <w:t xml:space="preserve">  </w:t>
      </w:r>
    </w:p>
    <w:p w14:paraId="537541A9" w14:textId="77777777" w:rsidR="009C51D3" w:rsidRDefault="009C51D3" w:rsidP="009C51D3">
      <w:pPr>
        <w:jc w:val="both"/>
      </w:pPr>
    </w:p>
    <w:p w14:paraId="5464E296" w14:textId="31E28421" w:rsidR="009C51D3" w:rsidRDefault="009C51D3" w:rsidP="009C51D3">
      <w:pPr>
        <w:spacing w:before="120" w:after="60"/>
        <w:jc w:val="both"/>
      </w:pPr>
      <w:r>
        <w:t>V uvedené lhůtě může každý uplatnit u pořizovatele své připomínky, k později uplatněným připomínkám se nepřihlíží.</w:t>
      </w:r>
    </w:p>
    <w:p w14:paraId="3D556770" w14:textId="77777777" w:rsidR="009C51D3" w:rsidRDefault="009C51D3" w:rsidP="009C51D3">
      <w:pPr>
        <w:spacing w:before="120" w:after="60"/>
        <w:jc w:val="both"/>
        <w:rPr>
          <w:b/>
          <w:bCs/>
        </w:rPr>
      </w:pPr>
      <w:r>
        <w:t xml:space="preserve">Své připomínky podávejte písemnou formou do podatelny MěÚ Bor, nebo zasílejte na </w:t>
      </w:r>
      <w:proofErr w:type="gramStart"/>
      <w:r>
        <w:t xml:space="preserve">adresu:   </w:t>
      </w:r>
      <w:proofErr w:type="gramEnd"/>
      <w:r>
        <w:t xml:space="preserve">        </w:t>
      </w:r>
      <w:r w:rsidRPr="00691B9F">
        <w:rPr>
          <w:b/>
          <w:i/>
        </w:rPr>
        <w:t>Městský úřad Bor,</w:t>
      </w:r>
      <w:r w:rsidRPr="00691B9F">
        <w:rPr>
          <w:b/>
          <w:bCs/>
          <w:i/>
        </w:rPr>
        <w:t xml:space="preserve"> odbor výstavby a územního plánování,</w:t>
      </w:r>
      <w:r w:rsidRPr="00691B9F">
        <w:rPr>
          <w:i/>
        </w:rPr>
        <w:t xml:space="preserve"> </w:t>
      </w:r>
      <w:r w:rsidRPr="00691B9F">
        <w:rPr>
          <w:b/>
          <w:i/>
        </w:rPr>
        <w:t>nám. Republiky 1, 348 02 Bor</w:t>
      </w:r>
      <w:r>
        <w:rPr>
          <w:b/>
          <w:i/>
        </w:rPr>
        <w:t>.</w:t>
      </w:r>
      <w:r>
        <w:rPr>
          <w:b/>
          <w:bCs/>
        </w:rPr>
        <w:t xml:space="preserve">                             </w:t>
      </w:r>
    </w:p>
    <w:p w14:paraId="106E1074" w14:textId="77777777" w:rsidR="009C51D3" w:rsidRDefault="009C51D3" w:rsidP="009C51D3">
      <w:pPr>
        <w:spacing w:before="120" w:after="60"/>
        <w:jc w:val="both"/>
        <w:rPr>
          <w:b/>
          <w:bCs/>
        </w:rPr>
      </w:pPr>
      <w:r>
        <w:rPr>
          <w:b/>
          <w:bCs/>
        </w:rPr>
        <w:tab/>
        <w:t xml:space="preserve">  </w:t>
      </w:r>
    </w:p>
    <w:p w14:paraId="6979E0AB" w14:textId="4AEBF019" w:rsidR="009C51D3" w:rsidRPr="00F3402C" w:rsidRDefault="009C51D3" w:rsidP="009C51D3">
      <w:r>
        <w:t xml:space="preserve">           Za </w:t>
      </w:r>
      <w:proofErr w:type="gramStart"/>
      <w:r>
        <w:t>pořizovatele:</w:t>
      </w:r>
      <w:r>
        <w:t xml:space="preserve">   </w:t>
      </w:r>
      <w:proofErr w:type="gramEnd"/>
      <w:r>
        <w:t xml:space="preserve">                            Otisk úředního razítka.</w:t>
      </w:r>
    </w:p>
    <w:p w14:paraId="03ACF89C" w14:textId="77777777" w:rsidR="009C51D3" w:rsidRDefault="009C51D3" w:rsidP="009C51D3">
      <w:pPr>
        <w:jc w:val="both"/>
        <w:rPr>
          <w:color w:val="000000"/>
        </w:rPr>
      </w:pPr>
      <w:r>
        <w:rPr>
          <w:color w:val="000000"/>
        </w:rPr>
        <w:t xml:space="preserve">        Ing. Václav Říha v.r.</w:t>
      </w:r>
    </w:p>
    <w:p w14:paraId="1DCA2F26" w14:textId="77777777" w:rsidR="009C51D3" w:rsidRDefault="009C51D3" w:rsidP="009C51D3">
      <w:pPr>
        <w:jc w:val="both"/>
        <w:rPr>
          <w:color w:val="000000"/>
        </w:rPr>
      </w:pPr>
      <w:r>
        <w:rPr>
          <w:color w:val="000000"/>
        </w:rPr>
        <w:t xml:space="preserve">vedoucí odboru výstavby a ÚP </w:t>
      </w:r>
    </w:p>
    <w:p w14:paraId="707F7A4D" w14:textId="77777777" w:rsidR="009C51D3" w:rsidRDefault="009C51D3" w:rsidP="009C51D3">
      <w:pPr>
        <w:spacing w:line="260" w:lineRule="exact"/>
      </w:pPr>
      <w:r>
        <w:t xml:space="preserve">                                                           </w:t>
      </w:r>
    </w:p>
    <w:p w14:paraId="6583D056" w14:textId="77777777" w:rsidR="009C51D3" w:rsidRDefault="009C51D3" w:rsidP="009C51D3"/>
    <w:p w14:paraId="0CDC5088" w14:textId="77777777" w:rsidR="009C51D3" w:rsidRDefault="009C51D3" w:rsidP="009C51D3"/>
    <w:p w14:paraId="7B0A2A59" w14:textId="77777777" w:rsidR="009C51D3" w:rsidRPr="00A634B9" w:rsidRDefault="009C51D3" w:rsidP="009C51D3">
      <w:pPr>
        <w:jc w:val="center"/>
        <w:rPr>
          <w:bCs/>
        </w:rPr>
      </w:pPr>
      <w:r w:rsidRPr="00A634B9">
        <w:rPr>
          <w:bCs/>
        </w:rPr>
        <w:lastRenderedPageBreak/>
        <w:t>-     2     -</w:t>
      </w:r>
    </w:p>
    <w:p w14:paraId="50079A55" w14:textId="77777777" w:rsidR="009C51D3" w:rsidRDefault="009C51D3" w:rsidP="009C51D3">
      <w:pPr>
        <w:rPr>
          <w:b/>
          <w:bCs/>
        </w:rPr>
      </w:pPr>
    </w:p>
    <w:p w14:paraId="4EB88E69" w14:textId="77777777" w:rsidR="009C51D3" w:rsidRDefault="009C51D3" w:rsidP="009C51D3">
      <w:pPr>
        <w:rPr>
          <w:b/>
          <w:bCs/>
        </w:rPr>
      </w:pPr>
    </w:p>
    <w:p w14:paraId="193C42B1" w14:textId="77777777" w:rsidR="009C51D3" w:rsidRDefault="009C51D3" w:rsidP="009C51D3">
      <w:pPr>
        <w:jc w:val="both"/>
      </w:pPr>
      <w:r w:rsidRPr="00940BC0">
        <w:t xml:space="preserve">Toto oznámení musí být vyvěšeno </w:t>
      </w:r>
      <w:r>
        <w:t xml:space="preserve">po dobu </w:t>
      </w:r>
      <w:proofErr w:type="gramStart"/>
      <w:r>
        <w:t>15-ti</w:t>
      </w:r>
      <w:proofErr w:type="gramEnd"/>
      <w:r>
        <w:t xml:space="preserve"> dnů </w:t>
      </w:r>
      <w:r w:rsidRPr="00940BC0">
        <w:t xml:space="preserve">na úřední desce </w:t>
      </w:r>
      <w:r>
        <w:t xml:space="preserve">Městského úřadu v Boru a </w:t>
      </w:r>
      <w:r w:rsidRPr="00940BC0">
        <w:t>současně zveřejněno způsobem umožňujícím dálkový přístup</w:t>
      </w:r>
      <w:r>
        <w:t>. Vývěsní lhůta začíná běžet den následující po dni vyvěšení. Sejmutí oznámení (vyhlášky) je možno následující pracovní den po posledním (patnáctém) dni vývěsní lhůty. Po uplynutí lhůty a vyznačení údajů musí být oznámení neprodleně vráceno zpět odboru výstavby a územního plánování MěÚ Bor.</w:t>
      </w:r>
    </w:p>
    <w:p w14:paraId="37D72D09" w14:textId="77777777" w:rsidR="009C51D3" w:rsidRDefault="009C51D3" w:rsidP="009C51D3">
      <w:pPr>
        <w:jc w:val="both"/>
      </w:pPr>
    </w:p>
    <w:p w14:paraId="54E7769A" w14:textId="77777777" w:rsidR="009C51D3" w:rsidRDefault="009C51D3" w:rsidP="009C51D3">
      <w:pPr>
        <w:jc w:val="both"/>
      </w:pPr>
    </w:p>
    <w:p w14:paraId="4EBDE4F6" w14:textId="77777777" w:rsidR="009C51D3" w:rsidRDefault="009C51D3" w:rsidP="009C51D3">
      <w:pPr>
        <w:jc w:val="both"/>
      </w:pPr>
    </w:p>
    <w:p w14:paraId="6605843C" w14:textId="77777777" w:rsidR="009C51D3" w:rsidRDefault="009C51D3" w:rsidP="009C51D3">
      <w:pPr>
        <w:jc w:val="both"/>
      </w:pPr>
      <w:r>
        <w:t>Oznámení bylo vyvěšeno na úřední desce po dobu 15 dnů.</w:t>
      </w:r>
    </w:p>
    <w:p w14:paraId="7CAEEDF3" w14:textId="77777777" w:rsidR="009C51D3" w:rsidRDefault="009C51D3" w:rsidP="009C51D3">
      <w:pPr>
        <w:jc w:val="both"/>
      </w:pPr>
      <w:r>
        <w:t>Vyvěšeno dne: 15. 10. 2020                                                        Sejmuto dne: 31. 10. 2020</w:t>
      </w:r>
    </w:p>
    <w:p w14:paraId="5DEB82A7" w14:textId="77777777" w:rsidR="009C51D3" w:rsidRDefault="009C51D3" w:rsidP="009C51D3"/>
    <w:p w14:paraId="2F0038C8" w14:textId="77777777" w:rsidR="009C51D3" w:rsidRPr="004A5BAD" w:rsidRDefault="009C51D3" w:rsidP="009C51D3">
      <w:r w:rsidRPr="004A5BAD">
        <w:t>Razítko a podpis orgánu, který potvrzuje vyvěšení a sejmutí oznámení na úřední desce</w:t>
      </w:r>
      <w:r>
        <w:t>.</w:t>
      </w:r>
    </w:p>
    <w:p w14:paraId="368F0AA7" w14:textId="77777777" w:rsidR="009C51D3" w:rsidRDefault="009C51D3" w:rsidP="009C51D3">
      <w:pPr>
        <w:jc w:val="both"/>
      </w:pPr>
    </w:p>
    <w:p w14:paraId="289872C6" w14:textId="77777777" w:rsidR="009C51D3" w:rsidRDefault="009C51D3" w:rsidP="009C51D3">
      <w:pPr>
        <w:jc w:val="both"/>
      </w:pPr>
    </w:p>
    <w:p w14:paraId="7B77E20E" w14:textId="77777777" w:rsidR="009C51D3" w:rsidRDefault="009C51D3" w:rsidP="009C51D3">
      <w:pPr>
        <w:jc w:val="both"/>
      </w:pPr>
    </w:p>
    <w:p w14:paraId="412821E8" w14:textId="77777777" w:rsidR="009C51D3" w:rsidRDefault="009C51D3" w:rsidP="009C51D3">
      <w:pPr>
        <w:jc w:val="both"/>
      </w:pPr>
    </w:p>
    <w:p w14:paraId="3BA98DA2" w14:textId="77777777" w:rsidR="009C51D3" w:rsidRDefault="009C51D3" w:rsidP="009C51D3">
      <w:pPr>
        <w:jc w:val="both"/>
      </w:pPr>
    </w:p>
    <w:p w14:paraId="72AB5D36" w14:textId="77777777" w:rsidR="009C51D3" w:rsidRDefault="009C51D3" w:rsidP="009C51D3">
      <w:pPr>
        <w:jc w:val="both"/>
      </w:pPr>
      <w:r>
        <w:t>Oznámení bylo zveřejněno způsobem umožňujícím dálkový přístup po dobu 15 dnů.</w:t>
      </w:r>
    </w:p>
    <w:p w14:paraId="3323C6E5" w14:textId="02A5B6D5" w:rsidR="009C51D3" w:rsidRDefault="009C51D3" w:rsidP="009C51D3">
      <w:pPr>
        <w:jc w:val="both"/>
      </w:pPr>
      <w:r w:rsidRPr="003C18FE">
        <w:t xml:space="preserve">Zveřejněno </w:t>
      </w:r>
      <w:proofErr w:type="gramStart"/>
      <w:r w:rsidRPr="003C18FE">
        <w:t>dne:</w:t>
      </w:r>
      <w:r>
        <w:t xml:space="preserve">   </w:t>
      </w:r>
      <w:proofErr w:type="gramEnd"/>
      <w:r>
        <w:t xml:space="preserve">                                                                           Do dn</w:t>
      </w:r>
      <w:r>
        <w:t>e</w:t>
      </w:r>
      <w:r>
        <w:t>:</w:t>
      </w:r>
      <w:r w:rsidRPr="00E73125">
        <w:t xml:space="preserve"> </w:t>
      </w:r>
    </w:p>
    <w:p w14:paraId="7E9216C7" w14:textId="77777777" w:rsidR="009C51D3" w:rsidRPr="003C18FE" w:rsidRDefault="009C51D3" w:rsidP="009C51D3"/>
    <w:p w14:paraId="4580DD75" w14:textId="77777777" w:rsidR="009C51D3" w:rsidRDefault="009C51D3" w:rsidP="009C51D3"/>
    <w:p w14:paraId="7BBCB36F" w14:textId="77777777" w:rsidR="009C51D3" w:rsidRDefault="009C51D3" w:rsidP="009C51D3">
      <w:pPr>
        <w:jc w:val="both"/>
      </w:pPr>
      <w:r w:rsidRPr="004A5BAD">
        <w:t>Razítko a podpis orgánu, který potvrzuje</w:t>
      </w:r>
      <w:r w:rsidRPr="008F600E">
        <w:t xml:space="preserve"> </w:t>
      </w:r>
      <w:r>
        <w:t>zveřejnění způsobem umožňujícím dálkový přístup.</w:t>
      </w:r>
    </w:p>
    <w:p w14:paraId="113C92AD" w14:textId="77777777" w:rsidR="009C51D3" w:rsidRDefault="009C51D3" w:rsidP="009C51D3"/>
    <w:p w14:paraId="5BD3B94F" w14:textId="77777777" w:rsidR="009C51D3" w:rsidRDefault="009C51D3" w:rsidP="009C51D3">
      <w:pPr>
        <w:rPr>
          <w:b/>
          <w:bCs/>
        </w:rPr>
      </w:pPr>
    </w:p>
    <w:p w14:paraId="6478E9F5" w14:textId="77777777" w:rsidR="009C51D3" w:rsidRDefault="009C51D3" w:rsidP="009C51D3">
      <w:pPr>
        <w:jc w:val="both"/>
        <w:rPr>
          <w:b/>
          <w:u w:val="single"/>
        </w:rPr>
      </w:pPr>
    </w:p>
    <w:p w14:paraId="0DB4492E" w14:textId="77777777" w:rsidR="009C51D3" w:rsidRDefault="009C51D3" w:rsidP="009C51D3">
      <w:pPr>
        <w:jc w:val="both"/>
        <w:rPr>
          <w:b/>
          <w:u w:val="single"/>
        </w:rPr>
      </w:pPr>
    </w:p>
    <w:p w14:paraId="58680FC6" w14:textId="77777777" w:rsidR="009C51D3" w:rsidRDefault="009C51D3" w:rsidP="009C51D3">
      <w:pPr>
        <w:jc w:val="both"/>
        <w:rPr>
          <w:b/>
          <w:u w:val="single"/>
        </w:rPr>
      </w:pPr>
    </w:p>
    <w:p w14:paraId="2B320343" w14:textId="77777777" w:rsidR="009C51D3" w:rsidRDefault="009C51D3" w:rsidP="009C51D3">
      <w:pPr>
        <w:jc w:val="both"/>
        <w:rPr>
          <w:b/>
          <w:u w:val="single"/>
        </w:rPr>
      </w:pPr>
    </w:p>
    <w:p w14:paraId="38B3DD22" w14:textId="77777777" w:rsidR="009C51D3" w:rsidRDefault="009C51D3" w:rsidP="009C51D3"/>
    <w:p w14:paraId="6737393E" w14:textId="77777777" w:rsidR="009C51D3" w:rsidRDefault="009C51D3" w:rsidP="009C51D3"/>
    <w:p w14:paraId="4C9BDBD6" w14:textId="77777777" w:rsidR="009C51D3" w:rsidRDefault="009C51D3" w:rsidP="009C51D3"/>
    <w:p w14:paraId="2E053F4C" w14:textId="77777777" w:rsidR="00590BEC" w:rsidRDefault="00590BEC"/>
    <w:sectPr w:rsidR="0059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EC"/>
    <w:rsid w:val="00590BEC"/>
    <w:rsid w:val="00940ACC"/>
    <w:rsid w:val="009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F3B317"/>
  <w15:chartTrackingRefBased/>
  <w15:docId w15:val="{CACF3832-7193-46F6-91BD-689CCAED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51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C51D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Bezmezer">
    <w:name w:val="No Spacing"/>
    <w:uiPriority w:val="1"/>
    <w:qFormat/>
    <w:rsid w:val="009C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">
    <w:name w:val="Nadpis 1~"/>
    <w:basedOn w:val="Normln"/>
    <w:rsid w:val="009C51D3"/>
    <w:pPr>
      <w:widowControl w:val="0"/>
    </w:pPr>
    <w:rPr>
      <w:noProof/>
      <w:szCs w:val="20"/>
    </w:rPr>
  </w:style>
  <w:style w:type="paragraph" w:customStyle="1" w:styleId="ZkladntextIMP">
    <w:name w:val="Základní text_IMP~"/>
    <w:basedOn w:val="Normln"/>
    <w:rsid w:val="009C51D3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Říha</dc:creator>
  <cp:keywords/>
  <dc:description/>
  <cp:lastModifiedBy>Václav Říha</cp:lastModifiedBy>
  <cp:revision>3</cp:revision>
  <dcterms:created xsi:type="dcterms:W3CDTF">2020-10-14T07:50:00Z</dcterms:created>
  <dcterms:modified xsi:type="dcterms:W3CDTF">2020-10-14T07:53:00Z</dcterms:modified>
</cp:coreProperties>
</file>